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2" w:rsidRPr="0059037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  <w:u w:val="single"/>
        </w:rPr>
      </w:pPr>
      <w:r w:rsidRPr="00590372"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  <w:u w:val="single"/>
        </w:rPr>
        <w:t>МР «</w:t>
      </w:r>
      <w:proofErr w:type="spellStart"/>
      <w:r w:rsidRPr="00590372"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  <w:u w:val="single"/>
        </w:rPr>
        <w:t>Сулейман-Стальский</w:t>
      </w:r>
      <w:proofErr w:type="spellEnd"/>
      <w:r w:rsidRPr="00590372"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  <w:u w:val="single"/>
        </w:rPr>
        <w:t xml:space="preserve"> район»</w:t>
      </w:r>
    </w:p>
    <w:p w:rsidR="00376832" w:rsidRPr="00590372" w:rsidRDefault="0059037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  <w:u w:val="single"/>
        </w:rPr>
      </w:pPr>
      <w:r w:rsidRPr="00590372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  <w:u w:val="single"/>
        </w:rPr>
        <w:t>УПРАВЛЕНИЕ ОБРАЗОВАНИЯ</w:t>
      </w:r>
    </w:p>
    <w:p w:rsidR="00376832" w:rsidRPr="0059037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  <w:u w:val="single"/>
        </w:rPr>
      </w:pPr>
    </w:p>
    <w:p w:rsidR="004761E5" w:rsidRDefault="004761E5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</w:rPr>
      </w:pPr>
    </w:p>
    <w:p w:rsidR="004761E5" w:rsidRDefault="004761E5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</w:rPr>
      </w:pPr>
    </w:p>
    <w:p w:rsidR="004761E5" w:rsidRDefault="004761E5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</w:rPr>
      </w:pPr>
    </w:p>
    <w:p w:rsidR="00376832" w:rsidRPr="00376832" w:rsidRDefault="00D94326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</w:rPr>
      </w:pPr>
      <w:r w:rsidRPr="00D94326">
        <w:rPr>
          <w:rFonts w:ascii="Bookman Old Style" w:eastAsia="Times New Roman" w:hAnsi="Bookman Old Style" w:cs="Times New Roman"/>
          <w:b/>
          <w:bCs/>
          <w:color w:val="4A4A4A"/>
          <w:sz w:val="40"/>
          <w:szCs w:val="40"/>
        </w:rPr>
        <w:t xml:space="preserve">Мастер – класс </w:t>
      </w: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</w:pPr>
    </w:p>
    <w:p w:rsidR="00D94326" w:rsidRPr="00376832" w:rsidRDefault="00D94326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  <w:r w:rsidRPr="00D94326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учителя математики</w:t>
      </w:r>
      <w:r w:rsidR="00861095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 МКОУ «</w:t>
      </w:r>
      <w:proofErr w:type="spellStart"/>
      <w:r w:rsidR="00861095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Испик</w:t>
      </w:r>
      <w:r w:rsidR="00376832"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ская</w:t>
      </w:r>
      <w:proofErr w:type="spellEnd"/>
      <w:r w:rsidR="00376832"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 СОШ»</w:t>
      </w:r>
    </w:p>
    <w:p w:rsidR="00376832" w:rsidRPr="00376832" w:rsidRDefault="00861095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Шерифова</w:t>
      </w:r>
      <w:proofErr w:type="spellEnd"/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Магомедиграми</w:t>
      </w:r>
      <w:proofErr w:type="spellEnd"/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Айдемир</w:t>
      </w:r>
      <w:r w:rsidR="004761E5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овича</w:t>
      </w:r>
      <w:proofErr w:type="spellEnd"/>
      <w:r w:rsidR="00376832"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,</w:t>
      </w:r>
    </w:p>
    <w:p w:rsidR="00376832" w:rsidRP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  <w:r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проведенная на Муниципальном выездном семинаре </w:t>
      </w:r>
      <w:proofErr w:type="spellStart"/>
      <w:r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методобъединения</w:t>
      </w:r>
      <w:proofErr w:type="spellEnd"/>
      <w:r w:rsidRPr="00376832"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 xml:space="preserve"> учителей математики</w:t>
      </w: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Default="00376832" w:rsidP="00D943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</w:pPr>
    </w:p>
    <w:p w:rsidR="00376832" w:rsidRPr="00B12A00" w:rsidRDefault="00376832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</w:pPr>
      <w:r w:rsidRPr="00B12A00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>Методист</w:t>
      </w:r>
    </w:p>
    <w:p w:rsidR="00376832" w:rsidRPr="00B12A00" w:rsidRDefault="00B12A00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</w:pPr>
      <w:r w:rsidRPr="00B12A00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>МКУ «ИМЦ»</w:t>
      </w:r>
      <w:r w:rsidR="00590372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 xml:space="preserve"> А</w:t>
      </w:r>
      <w:r w:rsidR="00493502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>дминистрации</w:t>
      </w:r>
    </w:p>
    <w:p w:rsidR="00B12A00" w:rsidRPr="00D94326" w:rsidRDefault="00B12A00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A4A4A"/>
          <w:sz w:val="32"/>
          <w:szCs w:val="32"/>
        </w:rPr>
      </w:pPr>
      <w:r w:rsidRPr="00B12A00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>МР «</w:t>
      </w:r>
      <w:proofErr w:type="spellStart"/>
      <w:r w:rsidRPr="00B12A00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>Сулейман-Стальский</w:t>
      </w:r>
      <w:proofErr w:type="spellEnd"/>
      <w:r w:rsidRPr="00B12A00">
        <w:rPr>
          <w:rFonts w:ascii="Bookman Old Style" w:eastAsia="Times New Roman" w:hAnsi="Bookman Old Style" w:cs="Times New Roman"/>
          <w:b/>
          <w:bCs/>
          <w:color w:val="4A4A4A"/>
          <w:sz w:val="28"/>
          <w:szCs w:val="28"/>
        </w:rPr>
        <w:t xml:space="preserve"> район»                  А.Ази</w:t>
      </w:r>
      <w:r>
        <w:rPr>
          <w:rFonts w:ascii="Bookman Old Style" w:eastAsia="Times New Roman" w:hAnsi="Bookman Old Style" w:cs="Times New Roman"/>
          <w:b/>
          <w:bCs/>
          <w:color w:val="4A4A4A"/>
          <w:sz w:val="32"/>
          <w:szCs w:val="32"/>
        </w:rPr>
        <w:t>мов</w:t>
      </w:r>
    </w:p>
    <w:p w:rsidR="00D94326" w:rsidRPr="00B12A00" w:rsidRDefault="00D94326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</w:pPr>
      <w:r w:rsidRPr="00D94326">
        <w:rPr>
          <w:rFonts w:ascii="Bookman Old Style" w:eastAsia="Times New Roman" w:hAnsi="Bookman Old Style" w:cs="Times New Roman"/>
          <w:color w:val="4A4A4A"/>
          <w:sz w:val="32"/>
          <w:szCs w:val="32"/>
        </w:rPr>
        <w:br/>
      </w:r>
      <w:r w:rsidR="00B12A00" w:rsidRPr="00B12A00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Директор</w:t>
      </w:r>
    </w:p>
    <w:p w:rsidR="00B12A00" w:rsidRDefault="00614F78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МКОУ «</w:t>
      </w:r>
      <w:proofErr w:type="spellStart"/>
      <w:r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Испик</w:t>
      </w:r>
      <w:r w:rsidR="00B12A00" w:rsidRPr="00B12A00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ская</w:t>
      </w:r>
      <w:proofErr w:type="spellEnd"/>
      <w:r w:rsidR="00B12A00" w:rsidRPr="00B12A00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 xml:space="preserve"> СОШ»                        </w:t>
      </w:r>
      <w:r w:rsidR="00493502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 xml:space="preserve">       </w:t>
      </w:r>
      <w:proofErr w:type="spellStart"/>
      <w:r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Шихбабае</w:t>
      </w:r>
      <w:r w:rsidR="004761E5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в</w:t>
      </w:r>
      <w:proofErr w:type="spellEnd"/>
      <w:r w:rsidR="004761E5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И.Э</w:t>
      </w:r>
      <w:r w:rsidR="004761E5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.</w:t>
      </w:r>
    </w:p>
    <w:p w:rsidR="00DD7A56" w:rsidRDefault="00DD7A56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</w:pPr>
    </w:p>
    <w:p w:rsidR="00DD7A56" w:rsidRPr="00D94326" w:rsidRDefault="00861095" w:rsidP="00B12A0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2017/18</w:t>
      </w:r>
      <w:r w:rsidR="00DD7A56">
        <w:rPr>
          <w:rFonts w:ascii="Bookman Old Style" w:eastAsia="Times New Roman" w:hAnsi="Bookman Old Style" w:cs="Times New Roman"/>
          <w:b/>
          <w:color w:val="4A4A4A"/>
          <w:sz w:val="28"/>
          <w:szCs w:val="28"/>
        </w:rPr>
        <w:t>г.</w:t>
      </w:r>
    </w:p>
    <w:p w:rsidR="00376832" w:rsidRPr="00B12A00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376832" w:rsidRDefault="00376832" w:rsidP="00D9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</w:pPr>
    </w:p>
    <w:p w:rsidR="00D94326" w:rsidRPr="00D94326" w:rsidRDefault="00D94326" w:rsidP="00494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lastRenderedPageBreak/>
        <w:t>Цель</w:t>
      </w: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 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педагогической деятельности - повышение мотивации школьников посредством использования </w:t>
      </w: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технологии развития критического мышления на уроках математики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Задачи</w:t>
      </w: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:</w:t>
      </w:r>
    </w:p>
    <w:p w:rsidR="00D94326" w:rsidRPr="00D94326" w:rsidRDefault="00D94326" w:rsidP="005C6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повышение интереса учащихся к процессу обучения и активного восприятия учебного материала;</w:t>
      </w:r>
    </w:p>
    <w:p w:rsidR="00D94326" w:rsidRPr="00D94326" w:rsidRDefault="00D94326" w:rsidP="005C6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развитие мыслительных навыков учащихся, необходимых для учёбы и обычной жизни;</w:t>
      </w:r>
    </w:p>
    <w:p w:rsidR="00D94326" w:rsidRPr="00D94326" w:rsidRDefault="00D94326" w:rsidP="005C6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разработка занятий по математике с использованием технологии развития критического мышления.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D94326" w:rsidRPr="00D94326" w:rsidRDefault="00D94326" w:rsidP="00494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Ход мастер-класса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1.Доброе утро, Уважаемые коллеги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.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 Хочу вас познакомить с теми приемами, которые использую на своих уроках. Попрошу вас представить учащимися класса на уроке геометрии. Тема урока «Квадрат».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2.</w:t>
      </w: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Стадия Вызов, этап актуализации знаний.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Давайте мы с вами сыграем в игру «Верю - не верю».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 Будьте внимательны, если верите мне, то хлопайте в ладоши, если не верите, то топайте ногами.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у квадрата все стороны равны?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сумма углов квадрата равна 360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  <w:vertAlign w:val="superscript"/>
        </w:rPr>
        <w:t>о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?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диагонали квадрата перпендикулярны?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отрезок - это изображение квадрата?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квадрат может летать?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Спасибо.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3.Следующая стадия – Осмысление.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( приём «Кластер».)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Сейчас мы поработаем в группах. Проведем практическую работу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(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 работа в группах-парах)</w:t>
      </w:r>
    </w:p>
    <w:p w:rsidR="00D94326" w:rsidRPr="00D94326" w:rsidRDefault="00D94326" w:rsidP="005C6E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У Вас на столах лежат 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конверты с заданиями,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 достаньте их содержимое. Вам необходимо выполнить задание и заполнять 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схему – таблицу Кластер.</w:t>
      </w:r>
    </w:p>
    <w:p w:rsidR="00D94326" w:rsidRPr="00D94326" w:rsidRDefault="00D94326" w:rsidP="005C6E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(Разделите все четырехугольники на две группы. По какому принципу Вы это сделали? (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параллелограммы и трапеции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).</w:t>
      </w:r>
    </w:p>
    <w:p w:rsidR="00D94326" w:rsidRPr="00D94326" w:rsidRDefault="00D94326" w:rsidP="005C6E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Параллелограммы – ещё на две группы (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прямоугольники и ромбы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)</w:t>
      </w:r>
    </w:p>
    <w:p w:rsidR="00D94326" w:rsidRPr="00D94326" w:rsidRDefault="00D94326" w:rsidP="005C6E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</w:rPr>
        <w:t>Одна фигура может попасть и в одну группу, и в другую. Что это за фигура? (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Квадрат).)</w:t>
      </w:r>
    </w:p>
    <w:p w:rsidR="00D94326" w:rsidRPr="00D94326" w:rsidRDefault="00D94326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9432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Итак Сформулируйте тему урока.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 (</w:t>
      </w:r>
      <w:r w:rsidRPr="00D94326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u w:val="single"/>
        </w:rPr>
        <w:t>Квадрат</w:t>
      </w:r>
      <w:r w:rsidRPr="00D94326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)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2.</w:t>
      </w:r>
      <w:r w:rsidRPr="001B7EE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Стадия Вызов, этап актуализации знаний.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Давайте мы с вами сыграем в игру «Верю - не верю».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 Будьте внимательны, если верите мне, то хлопайте в ладоши, если не верите, то топайте ногами.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у квадрата все стороны равны?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сумма углов квадрата равна 360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  <w:vertAlign w:val="superscript"/>
        </w:rPr>
        <w:t>о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?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диагонали квадрата перпендикулярны?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Верите ли вы, что отрезок - это изображение квадрата?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Верите ли вы, что квадрат может летать?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Спасибо.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3.Следующая стадия – Осмысление.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( приём «Кластер».)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Сейчас мы поработаем в группах. Проведем практическую работу</w:t>
      </w:r>
    </w:p>
    <w:p w:rsidR="001B7EED" w:rsidRPr="001B7EED" w:rsidRDefault="001B7EED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(</w:t>
      </w:r>
      <w:r w:rsidRPr="001B7EE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 работа в группах-парах)</w:t>
      </w:r>
    </w:p>
    <w:p w:rsidR="001B7EED" w:rsidRPr="001B7EED" w:rsidRDefault="001B7EED" w:rsidP="005C6E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У Вас на столах лежат 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конверты с заданиями,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 достаньте их содержимое. Вам необходимо выполнить задание и заполнять </w:t>
      </w: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схему – таблицу Кластер.</w:t>
      </w:r>
    </w:p>
    <w:p w:rsidR="001B7EED" w:rsidRPr="001B7EED" w:rsidRDefault="001B7EED" w:rsidP="005C6E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1B7EED">
        <w:rPr>
          <w:rFonts w:ascii="Times New Roman" w:eastAsia="Times New Roman" w:hAnsi="Times New Roman" w:cs="Times New Roman"/>
          <w:color w:val="4A4A4A"/>
          <w:sz w:val="28"/>
          <w:szCs w:val="28"/>
        </w:rPr>
        <w:t>(Разделите все четырехугольники на две группы. По какому принципу Вы это сделали?</w:t>
      </w:r>
    </w:p>
    <w:p w:rsidR="009623D7" w:rsidRPr="009623D7" w:rsidRDefault="009623D7" w:rsidP="005C6E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параллелограммы и трапеции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).</w:t>
      </w:r>
    </w:p>
    <w:p w:rsidR="009623D7" w:rsidRPr="009623D7" w:rsidRDefault="009623D7" w:rsidP="005C6E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Параллелограммы – ещё на две группы 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прямоугольники и ромбы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)</w:t>
      </w:r>
    </w:p>
    <w:p w:rsidR="009623D7" w:rsidRPr="009623D7" w:rsidRDefault="009623D7" w:rsidP="005C6E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Одна фигура может попасть и в одну группу, и в другую. Что это за фигура? 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Квадрат).)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Итак Сформулируйте тему урока.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 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u w:val="single"/>
        </w:rPr>
        <w:t>Квадрат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)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В результате работы составляется кластер, например,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76832">
        <w:rPr>
          <w:rFonts w:ascii="Times New Roman" w:eastAsia="Times New Roman" w:hAnsi="Times New Roman" w:cs="Times New Roman"/>
          <w:noProof/>
          <w:color w:val="4A4A4A"/>
          <w:sz w:val="28"/>
          <w:szCs w:val="28"/>
        </w:rPr>
        <w:drawing>
          <wp:inline distT="0" distB="0" distL="0" distR="0">
            <wp:extent cx="2686050" cy="2676525"/>
            <wp:effectExtent l="19050" t="0" r="0" b="0"/>
            <wp:docPr id="1" name="Рисунок 1" descr="https://fsd.compedu.ru/html/2018/09/26/i_5babd4201a4a0/php4rWkMt_moj-master-klassssssssssss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8/09/26/i_5babd4201a4a0/php4rWkMt_moj-master-klassssssssssssss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А теперь сравните вашу схему с верной -(слайд)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4.Приём </w:t>
      </w: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«Чтение текста с пометками»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одновременно мы будем проводить физкультминутку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). 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Приложение 1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) 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На столе у каждого есть листок с текстом. Вам нужно его прочитать. При этом – если информация вам не известна, поставив знак вопроса в тексте. (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u w:val="single"/>
        </w:rPr>
        <w:t>обсуждение вопросов, </w:t>
      </w:r>
      <w:r w:rsidRPr="009623D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которые возникли в ходе чтения текста: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Что вы уже знали ? 2. Что для вас было новым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?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5.</w:t>
      </w: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Для подведения итогов на стадии рефлексии мы воспользуемся приёмом «Шесть шляп мышления»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Я прошу вас одеть «шляпы» и высказать ваше мнение в соответствии с тем, как этого требует ваша шляпа.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br/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(</w:t>
      </w:r>
      <w:proofErr w:type="spellStart"/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слайдБелая</w:t>
      </w:r>
      <w:proofErr w:type="spellEnd"/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 xml:space="preserve">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ИНФОРМАЦИЯ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Что узнали? Чему научились?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Красная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ЭМОЦИИ, ЧУВСТВА, ИНТУИЦИЯ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Какие у меня по этому поводу возникают эмоции, чувства?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Желтая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ПОЗИТИВ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Что было хорошего и почему?.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Зеленая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КРЕАТИВНОСТЬ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Я сделал(а) бы это так...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Синяя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ПРОЦЕСС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Чего мы достигли?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</w:rPr>
        <w:t>Черная шляпа:</w:t>
      </w: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 КРИТИКА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t>Я не понял(а)...)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</w:rPr>
        <w:t>Учитель </w:t>
      </w: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:Мы обучаем детей разным предметам: математика, русский язык, история и другие, но есть самая важный предмет, который они изучали, изучают и будут изучать. А мы, учителя, должны помочь им в достойном освоении этой дисциплины. И это – жизнь. С помощью технологии критического мышления я стараюсь научить детей думать, анализировать, предлагать, критиковать и воспринимать критику. Значит мы, Не для школы, для жизни учимся.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623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Спасибо за внимание.</w:t>
      </w:r>
    </w:p>
    <w:p w:rsidR="009623D7" w:rsidRPr="009623D7" w:rsidRDefault="009623D7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sectPr w:rsidR="009623D7" w:rsidRPr="009623D7" w:rsidSect="008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ACE"/>
    <w:multiLevelType w:val="multilevel"/>
    <w:tmpl w:val="7A2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2427"/>
    <w:multiLevelType w:val="multilevel"/>
    <w:tmpl w:val="467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118D5"/>
    <w:multiLevelType w:val="multilevel"/>
    <w:tmpl w:val="C0F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50C29"/>
    <w:multiLevelType w:val="multilevel"/>
    <w:tmpl w:val="4E3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461E9"/>
    <w:multiLevelType w:val="multilevel"/>
    <w:tmpl w:val="334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326"/>
    <w:rsid w:val="001B7EED"/>
    <w:rsid w:val="00376832"/>
    <w:rsid w:val="004761E5"/>
    <w:rsid w:val="00493502"/>
    <w:rsid w:val="00494C82"/>
    <w:rsid w:val="00590372"/>
    <w:rsid w:val="005C6EF5"/>
    <w:rsid w:val="00614F78"/>
    <w:rsid w:val="00861095"/>
    <w:rsid w:val="00882646"/>
    <w:rsid w:val="009623D7"/>
    <w:rsid w:val="00AD0030"/>
    <w:rsid w:val="00B12A00"/>
    <w:rsid w:val="00B731A0"/>
    <w:rsid w:val="00C37709"/>
    <w:rsid w:val="00D55EB8"/>
    <w:rsid w:val="00D94326"/>
    <w:rsid w:val="00D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3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14</cp:revision>
  <dcterms:created xsi:type="dcterms:W3CDTF">2020-01-01T06:58:00Z</dcterms:created>
  <dcterms:modified xsi:type="dcterms:W3CDTF">2020-05-31T12:34:00Z</dcterms:modified>
</cp:coreProperties>
</file>